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7"/>
      </w:tblGrid>
      <w:tr w:rsidR="00F2046C" w:rsidRPr="006875DA" w:rsidTr="00C45F7F">
        <w:tc>
          <w:tcPr>
            <w:tcW w:w="1384" w:type="dxa"/>
          </w:tcPr>
          <w:p w:rsidR="00F2046C" w:rsidRPr="006875DA" w:rsidRDefault="00F2046C">
            <w:pPr>
              <w:rPr>
                <w:color w:val="17365D" w:themeColor="text2" w:themeShade="BF"/>
              </w:rPr>
            </w:pPr>
            <w:r w:rsidRPr="006875DA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582324" cy="721134"/>
                  <wp:effectExtent l="19050" t="0" r="8226" b="0"/>
                  <wp:docPr id="6" name="Рисунок 3" descr="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88" cy="725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C45F7F" w:rsidRPr="006875DA" w:rsidRDefault="00C45F7F" w:rsidP="00C45F7F">
            <w:pPr>
              <w:jc w:val="center"/>
              <w:rPr>
                <w:rFonts w:ascii="Arial Black" w:hAnsi="Arial Black"/>
                <w:color w:val="17365D" w:themeColor="text2" w:themeShade="BF"/>
                <w:sz w:val="32"/>
                <w:szCs w:val="32"/>
              </w:rPr>
            </w:pPr>
            <w:r w:rsidRPr="006875DA">
              <w:rPr>
                <w:rFonts w:ascii="Arial Black" w:hAnsi="Arial Black"/>
                <w:color w:val="17365D" w:themeColor="text2" w:themeShade="BF"/>
                <w:sz w:val="32"/>
                <w:szCs w:val="32"/>
              </w:rPr>
              <w:t>ОТКРЫТОЕ АКЦИОНЕРНОЕ ОБЩЕСТВО</w:t>
            </w:r>
          </w:p>
          <w:p w:rsidR="00C45F7F" w:rsidRPr="006875DA" w:rsidRDefault="00C45F7F" w:rsidP="00C45F7F">
            <w:pPr>
              <w:jc w:val="center"/>
              <w:rPr>
                <w:rFonts w:ascii="Arial Black" w:hAnsi="Arial Black"/>
                <w:color w:val="17365D" w:themeColor="text2" w:themeShade="BF"/>
                <w:sz w:val="32"/>
                <w:szCs w:val="32"/>
              </w:rPr>
            </w:pPr>
            <w:r w:rsidRPr="006875DA">
              <w:rPr>
                <w:rFonts w:ascii="Arial Black" w:hAnsi="Arial Black"/>
                <w:color w:val="17365D" w:themeColor="text2" w:themeShade="BF"/>
                <w:sz w:val="32"/>
                <w:szCs w:val="32"/>
              </w:rPr>
              <w:t>«ОМСКГАЗСТРОЙЭКСПЛУАТАЦИЯ»</w:t>
            </w:r>
          </w:p>
          <w:p w:rsidR="00F2046C" w:rsidRPr="006875DA" w:rsidRDefault="00F2046C">
            <w:pPr>
              <w:rPr>
                <w:color w:val="17365D" w:themeColor="text2" w:themeShade="BF"/>
              </w:rPr>
            </w:pPr>
          </w:p>
        </w:tc>
      </w:tr>
    </w:tbl>
    <w:p w:rsidR="00F2046C" w:rsidRPr="00C45F7F" w:rsidRDefault="00F2046C">
      <w:pPr>
        <w:rPr>
          <w:b/>
        </w:rPr>
      </w:pPr>
    </w:p>
    <w:p w:rsidR="00BC64C9" w:rsidRPr="006875DA" w:rsidRDefault="00BC64C9" w:rsidP="00BC64C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875D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ЗАЯВЛЕНИЕ</w:t>
      </w:r>
    </w:p>
    <w:p w:rsidR="00BC64C9" w:rsidRPr="006875DA" w:rsidRDefault="00BC64C9" w:rsidP="00BC64C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875D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о политике </w:t>
      </w:r>
      <w:r w:rsidRPr="00C20DA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эксплуатирующей</w:t>
      </w:r>
      <w:r w:rsidRPr="006875D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организации </w:t>
      </w:r>
    </w:p>
    <w:p w:rsidR="00BC64C9" w:rsidRPr="006875DA" w:rsidRDefault="00BC64C9" w:rsidP="00BC64C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875D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ОАО «Омскгазстройэксплуатация» в области промышленной безопасности</w:t>
      </w:r>
    </w:p>
    <w:p w:rsidR="00C20DA9" w:rsidRPr="000F7735" w:rsidRDefault="00C20DA9" w:rsidP="00C20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A9" w:rsidRPr="000F7735" w:rsidRDefault="00C20DA9" w:rsidP="00C2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735">
        <w:rPr>
          <w:rFonts w:ascii="Times New Roman" w:hAnsi="Times New Roman" w:cs="Times New Roman"/>
          <w:sz w:val="28"/>
          <w:szCs w:val="28"/>
        </w:rPr>
        <w:t>Деятельность Открытого акционерного общества «Омскгазстройэксплуатация» (далее – Общество) имеет стратегическое значение для экономики Омской области. Являясь одной из крупнейших газовых</w:t>
      </w:r>
      <w:r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Pr="000F7735">
        <w:rPr>
          <w:rFonts w:ascii="Times New Roman" w:hAnsi="Times New Roman" w:cs="Times New Roman"/>
          <w:sz w:val="28"/>
          <w:szCs w:val="28"/>
        </w:rPr>
        <w:t xml:space="preserve"> в Омской области, занимающихся транспортировкой газа, </w:t>
      </w:r>
      <w:r>
        <w:rPr>
          <w:rFonts w:ascii="Times New Roman" w:hAnsi="Times New Roman" w:cs="Times New Roman"/>
          <w:sz w:val="28"/>
          <w:szCs w:val="28"/>
        </w:rPr>
        <w:t>ОАО «Омскгазстройэксплуатация»</w:t>
      </w:r>
      <w:r w:rsidRPr="000F7735">
        <w:rPr>
          <w:rFonts w:ascii="Times New Roman" w:hAnsi="Times New Roman" w:cs="Times New Roman"/>
          <w:sz w:val="28"/>
          <w:szCs w:val="28"/>
        </w:rPr>
        <w:t xml:space="preserve"> в полной мере осознает свою ответственность перед обществом за создание безопасных условий труда и обеспечение промышленной безопасности.</w:t>
      </w:r>
    </w:p>
    <w:p w:rsidR="00C20DA9" w:rsidRPr="000F7735" w:rsidRDefault="00C20DA9" w:rsidP="00C2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735">
        <w:rPr>
          <w:rFonts w:ascii="Times New Roman" w:hAnsi="Times New Roman" w:cs="Times New Roman"/>
          <w:sz w:val="28"/>
          <w:szCs w:val="28"/>
        </w:rPr>
        <w:t>Руководство ОАО «Омскгазстройэксплуатация» рассматривает систему управления охраной труда и промышленной безопасностью в качестве необходимого элемента эффективного управления производством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7735">
        <w:rPr>
          <w:rFonts w:ascii="Times New Roman" w:hAnsi="Times New Roman" w:cs="Times New Roman"/>
          <w:sz w:val="28"/>
          <w:szCs w:val="28"/>
        </w:rPr>
        <w:t xml:space="preserve"> и принимает обязательства по управлению производственными рисками, воздействующими на жизнь и здоровье работников, оборудование и имущество.</w:t>
      </w:r>
    </w:p>
    <w:p w:rsidR="00C20DA9" w:rsidRPr="000F7735" w:rsidRDefault="00C20DA9" w:rsidP="00C20D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0DA9" w:rsidRPr="00C20DA9" w:rsidRDefault="00C20DA9" w:rsidP="00C20DA9">
      <w:pPr>
        <w:pStyle w:val="Default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20DA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Цели и обязательства ОАО «Омскгазстройэксплуатация»</w:t>
      </w:r>
    </w:p>
    <w:p w:rsidR="00C20DA9" w:rsidRPr="00C20DA9" w:rsidRDefault="00C20DA9" w:rsidP="00C20DA9">
      <w:pPr>
        <w:pStyle w:val="Default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20DA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 снижению риска аварий на опасных производственных объектах.</w:t>
      </w:r>
    </w:p>
    <w:p w:rsidR="00C20DA9" w:rsidRPr="000F7735" w:rsidRDefault="00C20DA9" w:rsidP="00C20DA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0DA9" w:rsidRPr="000F7735" w:rsidRDefault="00C20DA9" w:rsidP="00C20DA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 xml:space="preserve">Основой деятельности ОАО «Омскгазстройэксплуатация» в области промышленной безопасности является обеспечение надежности работы опасных производственных объектов и предупреждение возникновения аварий и инцидентов, для чего Общество ставит перед собой следующие цели: </w:t>
      </w:r>
    </w:p>
    <w:p w:rsidR="00C20DA9" w:rsidRPr="000F7735" w:rsidRDefault="00C20DA9" w:rsidP="00C20DA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Реализация технической политики и планов ОАО «Омскгазстройэксплуатация» по внедрению научных разработок, современных и безопасных технологий и оборудования;</w:t>
      </w:r>
    </w:p>
    <w:p w:rsidR="00C20DA9" w:rsidRPr="000F7735" w:rsidRDefault="00C20DA9" w:rsidP="00C20DA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Обеспечение промышленной безопасности на опасных производственных объектах на основе функционирования и совершенствования системы управления промышленной безопасностью и осуществления производственного контроля;</w:t>
      </w:r>
    </w:p>
    <w:p w:rsidR="00C20DA9" w:rsidRPr="000F7735" w:rsidRDefault="00C20DA9" w:rsidP="00C20DA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Последовательное снижение показателей аварийности и производственного травматизма с соблюдением приоритетности мер по предупреждению инцидентов и аварий на опасных производственных объектах общества по отношению к мероприятиям по ликвидации последствий этих событий. Стремление к выполнению всех требований промышленной безопасности при эксплуатации опасных производственных объектов.</w:t>
      </w:r>
    </w:p>
    <w:p w:rsidR="00C20DA9" w:rsidRPr="000F7735" w:rsidRDefault="00C20DA9" w:rsidP="00C20DA9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F7735">
        <w:rPr>
          <w:rFonts w:ascii="Times New Roman" w:hAnsi="Times New Roman" w:cs="Times New Roman"/>
          <w:color w:val="auto"/>
          <w:sz w:val="28"/>
          <w:szCs w:val="28"/>
        </w:rPr>
        <w:t>Для достижения целей в области промышленной безопасности ОАО «Омскгазстройэксплуатация» принимает на себя обязательства соблюдать положения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федеральных норм и правил в области промышленной безопасности, а также ведомственных и разработанных в Обществе стандартов и нормативных документов по промышленной безопасности, в том числе:</w:t>
      </w:r>
      <w:proofErr w:type="gramEnd"/>
    </w:p>
    <w:p w:rsidR="00C20DA9" w:rsidRPr="000F7735" w:rsidRDefault="00C20DA9" w:rsidP="00C20DA9">
      <w:pPr>
        <w:pStyle w:val="Defaul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20DA9" w:rsidRPr="000F7735" w:rsidRDefault="00C20DA9" w:rsidP="00C20DA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Обеспечивать укомплектованность штата работников опасных производственных объектов в соответствии с установленными требованиями,</w:t>
      </w:r>
      <w:r w:rsidRPr="000F7735">
        <w:rPr>
          <w:color w:val="auto"/>
          <w:sz w:val="23"/>
          <w:szCs w:val="23"/>
        </w:rPr>
        <w:t xml:space="preserve"> </w:t>
      </w:r>
      <w:r w:rsidRPr="000F7735">
        <w:rPr>
          <w:rFonts w:ascii="Times New Roman" w:hAnsi="Times New Roman" w:cs="Times New Roman"/>
          <w:color w:val="auto"/>
          <w:sz w:val="28"/>
          <w:szCs w:val="28"/>
        </w:rPr>
        <w:t xml:space="preserve">которые удовлетворяют соответствующим квалификационным требованиям и не имеют медицинских противопоказаний к работе; </w:t>
      </w:r>
    </w:p>
    <w:p w:rsidR="00C20DA9" w:rsidRPr="000F7735" w:rsidRDefault="00C20DA9" w:rsidP="00C20DA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Обеспечивать проведение подготовки и аттестации работников в области промышленной безопасности и обучать их действиям в случае аварии или инцидента на опасном производственном объекте;</w:t>
      </w:r>
    </w:p>
    <w:p w:rsidR="00C20DA9" w:rsidRPr="000F7735" w:rsidRDefault="00C20DA9" w:rsidP="00C20DA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Обеспечивать проведение экспертизы промышленной безопасности зданий, сооружений и технических устройств, а также проводить диагностику, испытания, освидетельствование этих сооружений и технических устройств, применяемых на опасных производственных объектах;</w:t>
      </w:r>
    </w:p>
    <w:p w:rsidR="00C20DA9" w:rsidRPr="000F7735" w:rsidRDefault="00C20DA9" w:rsidP="00C20DA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Выполнять указания, распоряжения и предписания федерального органа исполнительной власти в области промышленной безопасности, его территориальных органов и должностных лиц, отдаваемые ими в соответствии с полномочиями;</w:t>
      </w:r>
    </w:p>
    <w:p w:rsidR="00C20DA9" w:rsidRPr="000F7735" w:rsidRDefault="00C20DA9" w:rsidP="00C20DA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Заключать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C20DA9" w:rsidRPr="000F7735" w:rsidRDefault="00C20DA9" w:rsidP="00C20DA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Принимать меры по защите жизни и здоровья работников в случае аварии на опасном производственном объекте, при этом осуществлять мероприятия по локализации и ликвидации последствий этих аварий, принимать участие и оказывать содействие государственным органам в расследовании причин аварии;</w:t>
      </w:r>
    </w:p>
    <w:p w:rsidR="00C20DA9" w:rsidRPr="000F7735" w:rsidRDefault="00C20DA9" w:rsidP="00C20DA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Требовать от контрагентов, оказывающих услуги ОАО «Омскгазстройэксплуатация», соблюдения требований законодательства в области промышленной безопасности.</w:t>
      </w:r>
    </w:p>
    <w:p w:rsidR="00C20DA9" w:rsidRPr="000F7735" w:rsidRDefault="00C20DA9" w:rsidP="00C20DA9">
      <w:pPr>
        <w:pStyle w:val="Default"/>
        <w:ind w:left="1155"/>
        <w:rPr>
          <w:rFonts w:ascii="Times New Roman" w:hAnsi="Times New Roman" w:cs="Times New Roman"/>
          <w:color w:val="auto"/>
          <w:sz w:val="28"/>
          <w:szCs w:val="28"/>
        </w:rPr>
      </w:pPr>
    </w:p>
    <w:p w:rsidR="00C20DA9" w:rsidRDefault="00C20DA9" w:rsidP="00C20DA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0DA9" w:rsidRPr="00C20DA9" w:rsidRDefault="00C20DA9" w:rsidP="00C20DA9">
      <w:pPr>
        <w:pStyle w:val="Default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20DA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Обязательства ОАО «Омскгазстройэксплуатация»</w:t>
      </w:r>
    </w:p>
    <w:p w:rsidR="00C20DA9" w:rsidRPr="00C20DA9" w:rsidRDefault="00C20DA9" w:rsidP="00C20DA9">
      <w:pPr>
        <w:pStyle w:val="Default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20DA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 проведению консультаций с работниками опасных производственных объектов и их представителями по вопросам обеспечения промышленной безопасности</w:t>
      </w:r>
    </w:p>
    <w:p w:rsidR="00C20DA9" w:rsidRPr="000F7735" w:rsidRDefault="00C20DA9" w:rsidP="00C20DA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0DA9" w:rsidRPr="000F7735" w:rsidRDefault="00C20DA9" w:rsidP="00C20DA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F7735">
        <w:rPr>
          <w:rFonts w:ascii="Times New Roman" w:hAnsi="Times New Roman" w:cs="Times New Roman"/>
          <w:color w:val="auto"/>
          <w:sz w:val="28"/>
          <w:szCs w:val="28"/>
        </w:rPr>
        <w:t xml:space="preserve">ОАО «Омскгазстройэксплуатация» осуществляет диалог со всеми заинтересованными сторонами и гарантирует открытость и доступность показателей в области промышленной безопасности, за исключением случаев, когда эти показатели являются информацией ограниченного доступа, а также стремится к достижению у всех работников понимания, что выполнение требований промышленной безопасности есть неотъемлемая часть трудовой деятельности на опасных производственных объектах общества. </w:t>
      </w:r>
      <w:proofErr w:type="gramEnd"/>
    </w:p>
    <w:p w:rsidR="00C20DA9" w:rsidRPr="000F7735" w:rsidRDefault="00C20DA9" w:rsidP="00C20DA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Для этого ОАО «Омскгазстройэксплуатация» берет на себя обязательства по организации взаимосвязи между работниками и руководством эксплуатационных участков, других структурных подразделений и администрации Общества по вопросам и показателям в области промышленной безопасности и доведению до них:</w:t>
      </w:r>
    </w:p>
    <w:p w:rsidR="00C20DA9" w:rsidRPr="000F7735" w:rsidRDefault="00C20DA9" w:rsidP="00C20DA9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C20DA9" w:rsidRPr="000F7735" w:rsidRDefault="00C20DA9" w:rsidP="00C20DA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Настоящего заявления о политике ОАО «Омскгазстройэксплуатация» в области промышленной безопасности;</w:t>
      </w:r>
    </w:p>
    <w:p w:rsidR="00C20DA9" w:rsidRDefault="00C20DA9" w:rsidP="00C20DA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Сведений об опасностях и рисках на рабочих местах;</w:t>
      </w:r>
    </w:p>
    <w:p w:rsidR="00C20DA9" w:rsidRPr="000F7735" w:rsidRDefault="00C20DA9" w:rsidP="00C20DA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Сведений об аттестации рабочих мест;</w:t>
      </w:r>
    </w:p>
    <w:p w:rsidR="00C20DA9" w:rsidRPr="000F7735" w:rsidRDefault="00C20DA9" w:rsidP="00C20DA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Сведений о результатах проверок и заключений по промышленной безопасности;</w:t>
      </w:r>
    </w:p>
    <w:p w:rsidR="00C20DA9" w:rsidRPr="000F7735" w:rsidRDefault="00C20DA9" w:rsidP="00C20DA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Информации об авариях, инцидентах, произошедших в подразделениях ОАО «Омскгазстройэксплуатация», об их последствиях, причинах и принятых мерах;</w:t>
      </w:r>
    </w:p>
    <w:p w:rsidR="00C20DA9" w:rsidRPr="000F7735" w:rsidRDefault="00C20DA9" w:rsidP="00C20DA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Действующих в ОАО «Омскгазстройэксплуатация» нормативных правовых актов, других нормативных документов, содержащих государственные нормативные требования промышленной безопасности, а также действующих эксплуатационных (производственных) инструкций и регламентов.</w:t>
      </w:r>
    </w:p>
    <w:p w:rsidR="00C20DA9" w:rsidRPr="000F7735" w:rsidRDefault="00C20DA9" w:rsidP="00C20DA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20DA9" w:rsidRDefault="00C20DA9" w:rsidP="00C20DA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0DA9" w:rsidRPr="00C20DA9" w:rsidRDefault="00C20DA9" w:rsidP="00C20DA9">
      <w:pPr>
        <w:pStyle w:val="Default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20DA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Обязательства ОАО «Омскгазстройэксплуатация» по совершенствованию системы управления промышленной безопасностью</w:t>
      </w:r>
    </w:p>
    <w:p w:rsidR="00C20DA9" w:rsidRPr="000F7735" w:rsidRDefault="00C20DA9" w:rsidP="00C20DA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0DA9" w:rsidRPr="000F7735" w:rsidRDefault="00C20DA9" w:rsidP="00C20DA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Руководство ОАО «Омскгазстройэксплуатация» рассматривает систему управления промышленной безопасностью в качестве элемента эффективного управления производством и заявляет о своей ответственности по управлению производственными рисками, предполагающего приоритетные мероприятия по предотвращению и недопущению аварий и инцидентов на опасных производственных объектах Общества. </w:t>
      </w:r>
    </w:p>
    <w:p w:rsidR="00C20DA9" w:rsidRPr="000F7735" w:rsidRDefault="00C20DA9" w:rsidP="00C20DA9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0F7735">
        <w:rPr>
          <w:rFonts w:ascii="Times New Roman" w:hAnsi="Times New Roman" w:cs="Times New Roman"/>
          <w:color w:val="auto"/>
          <w:sz w:val="28"/>
          <w:szCs w:val="28"/>
        </w:rPr>
        <w:t>Общество берёт на себя обязательства обеспечить систему управления промышленной безопасностью необходимыми ресурсами (финансовыми,</w:t>
      </w:r>
      <w:r w:rsidRPr="000F7735">
        <w:rPr>
          <w:color w:val="auto"/>
          <w:sz w:val="23"/>
          <w:szCs w:val="23"/>
        </w:rPr>
        <w:t xml:space="preserve"> </w:t>
      </w:r>
      <w:r w:rsidRPr="000F7735">
        <w:rPr>
          <w:rFonts w:ascii="Times New Roman" w:hAnsi="Times New Roman" w:cs="Times New Roman"/>
          <w:color w:val="auto"/>
          <w:sz w:val="28"/>
          <w:szCs w:val="28"/>
        </w:rPr>
        <w:t>людскими, материальными) для её функционирования и совершенствования с целью постоянного улучшения её результативности.</w:t>
      </w:r>
      <w:r w:rsidRPr="000F7735">
        <w:rPr>
          <w:color w:val="auto"/>
          <w:sz w:val="23"/>
          <w:szCs w:val="23"/>
        </w:rPr>
        <w:t xml:space="preserve"> </w:t>
      </w:r>
    </w:p>
    <w:p w:rsidR="00C20DA9" w:rsidRPr="000F7735" w:rsidRDefault="00C20DA9" w:rsidP="00C20D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735">
        <w:rPr>
          <w:rFonts w:ascii="Times New Roman" w:hAnsi="Times New Roman" w:cs="Times New Roman"/>
          <w:sz w:val="28"/>
          <w:szCs w:val="28"/>
        </w:rPr>
        <w:t>Настоящее Заявление о политике ОАО «Омскгазстройэксплуатация» в области промышленной безопасности является обязательным для всех работников Общества и должна реализовываться ими в повседневной деятельности на рабочих местах в рамках своих полномочий.</w:t>
      </w:r>
    </w:p>
    <w:p w:rsidR="00BC64C9" w:rsidRPr="00817550" w:rsidRDefault="00BC64C9">
      <w:pPr>
        <w:rPr>
          <w:color w:val="31849B" w:themeColor="accent5" w:themeShade="BF"/>
        </w:rPr>
      </w:pPr>
    </w:p>
    <w:p w:rsidR="00817550" w:rsidRPr="006875DA" w:rsidRDefault="00817550">
      <w:pPr>
        <w:rPr>
          <w:color w:val="17365D" w:themeColor="text2" w:themeShade="BF"/>
        </w:rPr>
      </w:pPr>
      <w:r w:rsidRPr="006875DA">
        <w:rPr>
          <w:color w:val="17365D" w:themeColor="text2" w:themeShade="BF"/>
        </w:rPr>
        <w:t>Информационный экземпляр</w:t>
      </w:r>
    </w:p>
    <w:sectPr w:rsidR="00817550" w:rsidRPr="006875DA" w:rsidSect="00C45F7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143"/>
    <w:multiLevelType w:val="hybridMultilevel"/>
    <w:tmpl w:val="0A444840"/>
    <w:lvl w:ilvl="0" w:tplc="3C7CE2A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77361"/>
    <w:multiLevelType w:val="hybridMultilevel"/>
    <w:tmpl w:val="2906476A"/>
    <w:lvl w:ilvl="0" w:tplc="3C7CE2A2">
      <w:start w:val="1"/>
      <w:numFmt w:val="decimal"/>
      <w:lvlText w:val="%1."/>
      <w:lvlJc w:val="left"/>
      <w:pPr>
        <w:ind w:left="122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>
    <w:nsid w:val="50517CA1"/>
    <w:multiLevelType w:val="hybridMultilevel"/>
    <w:tmpl w:val="E5B2891C"/>
    <w:lvl w:ilvl="0" w:tplc="3C7CE2A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64C9"/>
    <w:rsid w:val="00002EDE"/>
    <w:rsid w:val="00006141"/>
    <w:rsid w:val="0001016B"/>
    <w:rsid w:val="00012199"/>
    <w:rsid w:val="00021D6D"/>
    <w:rsid w:val="00023075"/>
    <w:rsid w:val="00030897"/>
    <w:rsid w:val="00037DC1"/>
    <w:rsid w:val="00040DA4"/>
    <w:rsid w:val="00042FCE"/>
    <w:rsid w:val="00043FAD"/>
    <w:rsid w:val="0004545D"/>
    <w:rsid w:val="00047EF2"/>
    <w:rsid w:val="00062FE3"/>
    <w:rsid w:val="000639A6"/>
    <w:rsid w:val="0006675B"/>
    <w:rsid w:val="00077472"/>
    <w:rsid w:val="000804CB"/>
    <w:rsid w:val="00080C71"/>
    <w:rsid w:val="000816CF"/>
    <w:rsid w:val="00085153"/>
    <w:rsid w:val="00086953"/>
    <w:rsid w:val="0009294E"/>
    <w:rsid w:val="000947F5"/>
    <w:rsid w:val="000A2520"/>
    <w:rsid w:val="000A59F6"/>
    <w:rsid w:val="000B3E87"/>
    <w:rsid w:val="000B522D"/>
    <w:rsid w:val="000C17D4"/>
    <w:rsid w:val="000C3FAC"/>
    <w:rsid w:val="000C5B0F"/>
    <w:rsid w:val="000C626A"/>
    <w:rsid w:val="000D5A93"/>
    <w:rsid w:val="000E2071"/>
    <w:rsid w:val="000E2357"/>
    <w:rsid w:val="000E2EB5"/>
    <w:rsid w:val="000E60FC"/>
    <w:rsid w:val="000E6FC1"/>
    <w:rsid w:val="000F13DD"/>
    <w:rsid w:val="00103011"/>
    <w:rsid w:val="00103C2C"/>
    <w:rsid w:val="00104AF5"/>
    <w:rsid w:val="00110585"/>
    <w:rsid w:val="001262D5"/>
    <w:rsid w:val="00133CD5"/>
    <w:rsid w:val="00140644"/>
    <w:rsid w:val="00143B0E"/>
    <w:rsid w:val="00154DBD"/>
    <w:rsid w:val="00156CB8"/>
    <w:rsid w:val="001757D8"/>
    <w:rsid w:val="00177464"/>
    <w:rsid w:val="0018531A"/>
    <w:rsid w:val="0018697C"/>
    <w:rsid w:val="001923F2"/>
    <w:rsid w:val="001A3843"/>
    <w:rsid w:val="001B0F49"/>
    <w:rsid w:val="001B4DFD"/>
    <w:rsid w:val="001B5767"/>
    <w:rsid w:val="001B7EA3"/>
    <w:rsid w:val="001D0282"/>
    <w:rsid w:val="001D2F70"/>
    <w:rsid w:val="001E08E4"/>
    <w:rsid w:val="001E2A0E"/>
    <w:rsid w:val="001F02B2"/>
    <w:rsid w:val="001F2730"/>
    <w:rsid w:val="001F7C7C"/>
    <w:rsid w:val="00200D22"/>
    <w:rsid w:val="00201D19"/>
    <w:rsid w:val="0020290A"/>
    <w:rsid w:val="00205911"/>
    <w:rsid w:val="00212500"/>
    <w:rsid w:val="00225136"/>
    <w:rsid w:val="00225BFA"/>
    <w:rsid w:val="00227422"/>
    <w:rsid w:val="00234D71"/>
    <w:rsid w:val="002421B4"/>
    <w:rsid w:val="00243A2C"/>
    <w:rsid w:val="00250863"/>
    <w:rsid w:val="0025298C"/>
    <w:rsid w:val="00252C41"/>
    <w:rsid w:val="00263981"/>
    <w:rsid w:val="00264014"/>
    <w:rsid w:val="002656A0"/>
    <w:rsid w:val="0026594E"/>
    <w:rsid w:val="00266B54"/>
    <w:rsid w:val="00274E20"/>
    <w:rsid w:val="00277077"/>
    <w:rsid w:val="0027774E"/>
    <w:rsid w:val="0028171E"/>
    <w:rsid w:val="002845EB"/>
    <w:rsid w:val="002848D8"/>
    <w:rsid w:val="00285243"/>
    <w:rsid w:val="00287654"/>
    <w:rsid w:val="00291A2E"/>
    <w:rsid w:val="00291B1B"/>
    <w:rsid w:val="002927CE"/>
    <w:rsid w:val="002954B9"/>
    <w:rsid w:val="00295FB0"/>
    <w:rsid w:val="002A395F"/>
    <w:rsid w:val="002B7386"/>
    <w:rsid w:val="002B749D"/>
    <w:rsid w:val="002C70F7"/>
    <w:rsid w:val="002D4A3B"/>
    <w:rsid w:val="002D7D95"/>
    <w:rsid w:val="002E26BF"/>
    <w:rsid w:val="002E5800"/>
    <w:rsid w:val="0030192F"/>
    <w:rsid w:val="003164A0"/>
    <w:rsid w:val="003359F1"/>
    <w:rsid w:val="0034287E"/>
    <w:rsid w:val="003448AA"/>
    <w:rsid w:val="00346C9D"/>
    <w:rsid w:val="00353ED7"/>
    <w:rsid w:val="00362FCF"/>
    <w:rsid w:val="00370649"/>
    <w:rsid w:val="00374D30"/>
    <w:rsid w:val="003874D9"/>
    <w:rsid w:val="003958F0"/>
    <w:rsid w:val="0039618E"/>
    <w:rsid w:val="00397589"/>
    <w:rsid w:val="003A0B21"/>
    <w:rsid w:val="003A1D4B"/>
    <w:rsid w:val="003A305C"/>
    <w:rsid w:val="003A3BFA"/>
    <w:rsid w:val="003A7DC1"/>
    <w:rsid w:val="003B065F"/>
    <w:rsid w:val="003B532D"/>
    <w:rsid w:val="003B6CEC"/>
    <w:rsid w:val="003B7F56"/>
    <w:rsid w:val="003D0233"/>
    <w:rsid w:val="003D22F3"/>
    <w:rsid w:val="003D5628"/>
    <w:rsid w:val="003E1CFF"/>
    <w:rsid w:val="003E402B"/>
    <w:rsid w:val="003E5ECA"/>
    <w:rsid w:val="003E79D4"/>
    <w:rsid w:val="003F7B6D"/>
    <w:rsid w:val="00402857"/>
    <w:rsid w:val="00411940"/>
    <w:rsid w:val="0041566F"/>
    <w:rsid w:val="0041617D"/>
    <w:rsid w:val="00425E26"/>
    <w:rsid w:val="00430F7B"/>
    <w:rsid w:val="00434174"/>
    <w:rsid w:val="0043757A"/>
    <w:rsid w:val="004508EF"/>
    <w:rsid w:val="00454B58"/>
    <w:rsid w:val="00456434"/>
    <w:rsid w:val="00460205"/>
    <w:rsid w:val="004623EB"/>
    <w:rsid w:val="00463133"/>
    <w:rsid w:val="00466CB5"/>
    <w:rsid w:val="00467723"/>
    <w:rsid w:val="0048033A"/>
    <w:rsid w:val="004822EB"/>
    <w:rsid w:val="004846B0"/>
    <w:rsid w:val="004861B6"/>
    <w:rsid w:val="00494568"/>
    <w:rsid w:val="004A3077"/>
    <w:rsid w:val="004A6B83"/>
    <w:rsid w:val="004A79F7"/>
    <w:rsid w:val="004B6C57"/>
    <w:rsid w:val="004B78AD"/>
    <w:rsid w:val="004C1AE1"/>
    <w:rsid w:val="004C29AC"/>
    <w:rsid w:val="004C2BD4"/>
    <w:rsid w:val="004C3493"/>
    <w:rsid w:val="004D158C"/>
    <w:rsid w:val="004D4086"/>
    <w:rsid w:val="004D5454"/>
    <w:rsid w:val="004E0CE4"/>
    <w:rsid w:val="004E1781"/>
    <w:rsid w:val="004F32C2"/>
    <w:rsid w:val="004F451E"/>
    <w:rsid w:val="0050110A"/>
    <w:rsid w:val="00501561"/>
    <w:rsid w:val="00501DAC"/>
    <w:rsid w:val="005042F1"/>
    <w:rsid w:val="00507794"/>
    <w:rsid w:val="0051226F"/>
    <w:rsid w:val="005212D7"/>
    <w:rsid w:val="00521CAB"/>
    <w:rsid w:val="00523EF5"/>
    <w:rsid w:val="00532319"/>
    <w:rsid w:val="00547E9B"/>
    <w:rsid w:val="00557FB7"/>
    <w:rsid w:val="005649C7"/>
    <w:rsid w:val="005649D6"/>
    <w:rsid w:val="00564E5D"/>
    <w:rsid w:val="005672C4"/>
    <w:rsid w:val="005741CC"/>
    <w:rsid w:val="00583107"/>
    <w:rsid w:val="00584DC7"/>
    <w:rsid w:val="00585D28"/>
    <w:rsid w:val="005A3AB9"/>
    <w:rsid w:val="005C1487"/>
    <w:rsid w:val="005D02B9"/>
    <w:rsid w:val="005D1925"/>
    <w:rsid w:val="005E028A"/>
    <w:rsid w:val="005E2A94"/>
    <w:rsid w:val="005E407A"/>
    <w:rsid w:val="005F092D"/>
    <w:rsid w:val="005F4BA6"/>
    <w:rsid w:val="005F741C"/>
    <w:rsid w:val="00603BEF"/>
    <w:rsid w:val="00610743"/>
    <w:rsid w:val="0061091F"/>
    <w:rsid w:val="00616E35"/>
    <w:rsid w:val="006402E8"/>
    <w:rsid w:val="00641F9C"/>
    <w:rsid w:val="0064544D"/>
    <w:rsid w:val="00650ED2"/>
    <w:rsid w:val="00652F6B"/>
    <w:rsid w:val="00654314"/>
    <w:rsid w:val="00655912"/>
    <w:rsid w:val="00656FF2"/>
    <w:rsid w:val="006635CE"/>
    <w:rsid w:val="00667E47"/>
    <w:rsid w:val="006724BE"/>
    <w:rsid w:val="00680545"/>
    <w:rsid w:val="00683102"/>
    <w:rsid w:val="006875DA"/>
    <w:rsid w:val="006A29D9"/>
    <w:rsid w:val="006A7744"/>
    <w:rsid w:val="006B6EAC"/>
    <w:rsid w:val="006B729F"/>
    <w:rsid w:val="006D3C7C"/>
    <w:rsid w:val="006D60C8"/>
    <w:rsid w:val="006E09C0"/>
    <w:rsid w:val="006E6B9F"/>
    <w:rsid w:val="006F0E9C"/>
    <w:rsid w:val="006F2997"/>
    <w:rsid w:val="0070149F"/>
    <w:rsid w:val="0070499F"/>
    <w:rsid w:val="00714E4D"/>
    <w:rsid w:val="00715ED4"/>
    <w:rsid w:val="00724B08"/>
    <w:rsid w:val="00740D62"/>
    <w:rsid w:val="007544A4"/>
    <w:rsid w:val="00754CEB"/>
    <w:rsid w:val="0076117B"/>
    <w:rsid w:val="0076313D"/>
    <w:rsid w:val="00765A51"/>
    <w:rsid w:val="00766C5B"/>
    <w:rsid w:val="00770C69"/>
    <w:rsid w:val="007734DB"/>
    <w:rsid w:val="007742C4"/>
    <w:rsid w:val="00785F1F"/>
    <w:rsid w:val="007A58CB"/>
    <w:rsid w:val="007A6E23"/>
    <w:rsid w:val="007B2B44"/>
    <w:rsid w:val="007C27DE"/>
    <w:rsid w:val="007C58F5"/>
    <w:rsid w:val="007D5CD3"/>
    <w:rsid w:val="007F15BE"/>
    <w:rsid w:val="007F28DF"/>
    <w:rsid w:val="007F3EC7"/>
    <w:rsid w:val="00801C61"/>
    <w:rsid w:val="008032BA"/>
    <w:rsid w:val="00804CCE"/>
    <w:rsid w:val="00815271"/>
    <w:rsid w:val="00817550"/>
    <w:rsid w:val="0083472D"/>
    <w:rsid w:val="00850466"/>
    <w:rsid w:val="0086055D"/>
    <w:rsid w:val="00862FC4"/>
    <w:rsid w:val="00864652"/>
    <w:rsid w:val="00874FB3"/>
    <w:rsid w:val="0087733A"/>
    <w:rsid w:val="0088009F"/>
    <w:rsid w:val="00882A29"/>
    <w:rsid w:val="00884B8F"/>
    <w:rsid w:val="008A69E1"/>
    <w:rsid w:val="008C3B21"/>
    <w:rsid w:val="008C725E"/>
    <w:rsid w:val="008D468B"/>
    <w:rsid w:val="008D501C"/>
    <w:rsid w:val="008D76EC"/>
    <w:rsid w:val="008F7306"/>
    <w:rsid w:val="00910354"/>
    <w:rsid w:val="00910D86"/>
    <w:rsid w:val="009128F3"/>
    <w:rsid w:val="009153E1"/>
    <w:rsid w:val="0092027A"/>
    <w:rsid w:val="009261FD"/>
    <w:rsid w:val="00947D4B"/>
    <w:rsid w:val="00951E35"/>
    <w:rsid w:val="00952B33"/>
    <w:rsid w:val="00961454"/>
    <w:rsid w:val="009664CF"/>
    <w:rsid w:val="00977D6E"/>
    <w:rsid w:val="00986067"/>
    <w:rsid w:val="0098620C"/>
    <w:rsid w:val="0099391B"/>
    <w:rsid w:val="0099574A"/>
    <w:rsid w:val="009A6D32"/>
    <w:rsid w:val="009B6A61"/>
    <w:rsid w:val="009C023D"/>
    <w:rsid w:val="009C5B77"/>
    <w:rsid w:val="009D0787"/>
    <w:rsid w:val="009D0DED"/>
    <w:rsid w:val="009D53B4"/>
    <w:rsid w:val="009D5E63"/>
    <w:rsid w:val="009D7194"/>
    <w:rsid w:val="009E5D00"/>
    <w:rsid w:val="009F004F"/>
    <w:rsid w:val="009F2426"/>
    <w:rsid w:val="009F6C16"/>
    <w:rsid w:val="00A020EA"/>
    <w:rsid w:val="00A06A33"/>
    <w:rsid w:val="00A077C1"/>
    <w:rsid w:val="00A103D7"/>
    <w:rsid w:val="00A1165B"/>
    <w:rsid w:val="00A12C6B"/>
    <w:rsid w:val="00A12F4B"/>
    <w:rsid w:val="00A14828"/>
    <w:rsid w:val="00A15BD4"/>
    <w:rsid w:val="00A2068D"/>
    <w:rsid w:val="00A2398C"/>
    <w:rsid w:val="00A26F2D"/>
    <w:rsid w:val="00A3463E"/>
    <w:rsid w:val="00A37510"/>
    <w:rsid w:val="00A467F2"/>
    <w:rsid w:val="00A4683D"/>
    <w:rsid w:val="00A52495"/>
    <w:rsid w:val="00A6392B"/>
    <w:rsid w:val="00A6608B"/>
    <w:rsid w:val="00A71C30"/>
    <w:rsid w:val="00A732E3"/>
    <w:rsid w:val="00A83CAE"/>
    <w:rsid w:val="00A8534D"/>
    <w:rsid w:val="00A86FC2"/>
    <w:rsid w:val="00A94EF2"/>
    <w:rsid w:val="00A95F05"/>
    <w:rsid w:val="00A976B0"/>
    <w:rsid w:val="00AA0963"/>
    <w:rsid w:val="00AA1C07"/>
    <w:rsid w:val="00AC1D53"/>
    <w:rsid w:val="00AE14B0"/>
    <w:rsid w:val="00AF3023"/>
    <w:rsid w:val="00AF56B7"/>
    <w:rsid w:val="00B011F5"/>
    <w:rsid w:val="00B02176"/>
    <w:rsid w:val="00B06922"/>
    <w:rsid w:val="00B11B49"/>
    <w:rsid w:val="00B26B93"/>
    <w:rsid w:val="00B34260"/>
    <w:rsid w:val="00B36269"/>
    <w:rsid w:val="00B41CF0"/>
    <w:rsid w:val="00B46CAA"/>
    <w:rsid w:val="00B54BE5"/>
    <w:rsid w:val="00B6150E"/>
    <w:rsid w:val="00B61A17"/>
    <w:rsid w:val="00B65CC2"/>
    <w:rsid w:val="00B75065"/>
    <w:rsid w:val="00B76713"/>
    <w:rsid w:val="00B7766E"/>
    <w:rsid w:val="00B80F9D"/>
    <w:rsid w:val="00B83818"/>
    <w:rsid w:val="00B8677A"/>
    <w:rsid w:val="00B94BB5"/>
    <w:rsid w:val="00B9560F"/>
    <w:rsid w:val="00B96DE6"/>
    <w:rsid w:val="00BA1E56"/>
    <w:rsid w:val="00BA3AA2"/>
    <w:rsid w:val="00BB1FBD"/>
    <w:rsid w:val="00BC0C93"/>
    <w:rsid w:val="00BC64C9"/>
    <w:rsid w:val="00BE0C0C"/>
    <w:rsid w:val="00BE334F"/>
    <w:rsid w:val="00BE61B0"/>
    <w:rsid w:val="00BF0176"/>
    <w:rsid w:val="00C01937"/>
    <w:rsid w:val="00C12FF9"/>
    <w:rsid w:val="00C14999"/>
    <w:rsid w:val="00C16011"/>
    <w:rsid w:val="00C20DA9"/>
    <w:rsid w:val="00C24020"/>
    <w:rsid w:val="00C241C2"/>
    <w:rsid w:val="00C31331"/>
    <w:rsid w:val="00C33233"/>
    <w:rsid w:val="00C45F7F"/>
    <w:rsid w:val="00C53966"/>
    <w:rsid w:val="00C670AD"/>
    <w:rsid w:val="00C75E6E"/>
    <w:rsid w:val="00C8011A"/>
    <w:rsid w:val="00C82EDB"/>
    <w:rsid w:val="00C92989"/>
    <w:rsid w:val="00C92B6D"/>
    <w:rsid w:val="00C959C6"/>
    <w:rsid w:val="00C9656D"/>
    <w:rsid w:val="00CB154A"/>
    <w:rsid w:val="00CB7C1B"/>
    <w:rsid w:val="00CC1435"/>
    <w:rsid w:val="00CC364A"/>
    <w:rsid w:val="00CC382A"/>
    <w:rsid w:val="00CC4827"/>
    <w:rsid w:val="00CC7404"/>
    <w:rsid w:val="00CC7F1C"/>
    <w:rsid w:val="00CD6ACD"/>
    <w:rsid w:val="00CE0374"/>
    <w:rsid w:val="00CE44EC"/>
    <w:rsid w:val="00CE4A08"/>
    <w:rsid w:val="00CE54B1"/>
    <w:rsid w:val="00CE7000"/>
    <w:rsid w:val="00CF6322"/>
    <w:rsid w:val="00D04610"/>
    <w:rsid w:val="00D06247"/>
    <w:rsid w:val="00D168AB"/>
    <w:rsid w:val="00D172F0"/>
    <w:rsid w:val="00D3050A"/>
    <w:rsid w:val="00D5142F"/>
    <w:rsid w:val="00D52E67"/>
    <w:rsid w:val="00D54F26"/>
    <w:rsid w:val="00D5724A"/>
    <w:rsid w:val="00D577A1"/>
    <w:rsid w:val="00D60B0C"/>
    <w:rsid w:val="00D65784"/>
    <w:rsid w:val="00D65F28"/>
    <w:rsid w:val="00D76162"/>
    <w:rsid w:val="00D81312"/>
    <w:rsid w:val="00D86B21"/>
    <w:rsid w:val="00D87138"/>
    <w:rsid w:val="00D87446"/>
    <w:rsid w:val="00D87FA8"/>
    <w:rsid w:val="00D91D9E"/>
    <w:rsid w:val="00DA0733"/>
    <w:rsid w:val="00DA088F"/>
    <w:rsid w:val="00DB1290"/>
    <w:rsid w:val="00DB3C07"/>
    <w:rsid w:val="00DB5A72"/>
    <w:rsid w:val="00DC56B7"/>
    <w:rsid w:val="00DF2CEF"/>
    <w:rsid w:val="00E05793"/>
    <w:rsid w:val="00E242F7"/>
    <w:rsid w:val="00E32A7D"/>
    <w:rsid w:val="00E352B4"/>
    <w:rsid w:val="00E354F4"/>
    <w:rsid w:val="00E4147E"/>
    <w:rsid w:val="00E51FBA"/>
    <w:rsid w:val="00E54F5A"/>
    <w:rsid w:val="00E55B02"/>
    <w:rsid w:val="00E61449"/>
    <w:rsid w:val="00E62CAE"/>
    <w:rsid w:val="00E65DC0"/>
    <w:rsid w:val="00E66911"/>
    <w:rsid w:val="00E80E70"/>
    <w:rsid w:val="00E915FA"/>
    <w:rsid w:val="00EA1B30"/>
    <w:rsid w:val="00EA1DF1"/>
    <w:rsid w:val="00EA23C2"/>
    <w:rsid w:val="00EA370E"/>
    <w:rsid w:val="00EB3E59"/>
    <w:rsid w:val="00EB5AF8"/>
    <w:rsid w:val="00EC1441"/>
    <w:rsid w:val="00EC1EEC"/>
    <w:rsid w:val="00EC56B0"/>
    <w:rsid w:val="00EC7CAB"/>
    <w:rsid w:val="00ED796B"/>
    <w:rsid w:val="00EE2984"/>
    <w:rsid w:val="00EF2B5F"/>
    <w:rsid w:val="00EF42C0"/>
    <w:rsid w:val="00EF799D"/>
    <w:rsid w:val="00F06DB5"/>
    <w:rsid w:val="00F13335"/>
    <w:rsid w:val="00F13F52"/>
    <w:rsid w:val="00F2046C"/>
    <w:rsid w:val="00F21281"/>
    <w:rsid w:val="00F25743"/>
    <w:rsid w:val="00F25B8D"/>
    <w:rsid w:val="00F31C31"/>
    <w:rsid w:val="00F418B9"/>
    <w:rsid w:val="00F4277E"/>
    <w:rsid w:val="00F60159"/>
    <w:rsid w:val="00F72343"/>
    <w:rsid w:val="00F73510"/>
    <w:rsid w:val="00F770CB"/>
    <w:rsid w:val="00F849F5"/>
    <w:rsid w:val="00F9012D"/>
    <w:rsid w:val="00F90E1F"/>
    <w:rsid w:val="00F9621D"/>
    <w:rsid w:val="00F97DDF"/>
    <w:rsid w:val="00FA452D"/>
    <w:rsid w:val="00FA49D4"/>
    <w:rsid w:val="00FB12A6"/>
    <w:rsid w:val="00FB1890"/>
    <w:rsid w:val="00FB359E"/>
    <w:rsid w:val="00FB3B8E"/>
    <w:rsid w:val="00FC6047"/>
    <w:rsid w:val="00FC7436"/>
    <w:rsid w:val="00FD129D"/>
    <w:rsid w:val="00FD7E8C"/>
    <w:rsid w:val="00FE499E"/>
    <w:rsid w:val="00FE6CA3"/>
    <w:rsid w:val="00FF2F96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C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4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0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2014-04-03T03:07:00Z</dcterms:created>
  <dcterms:modified xsi:type="dcterms:W3CDTF">2014-04-07T05:10:00Z</dcterms:modified>
</cp:coreProperties>
</file>